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8769E">
        <w:rPr>
          <w:rFonts w:ascii="Arial" w:hAnsi="Arial" w:cs="Arial"/>
          <w:b/>
          <w:smallCaps/>
          <w:sz w:val="28"/>
          <w:szCs w:val="28"/>
        </w:rPr>
        <w:t>August 3, 20</w:t>
      </w:r>
      <w:r w:rsidR="00F14B24">
        <w:rPr>
          <w:rFonts w:ascii="Arial" w:hAnsi="Arial" w:cs="Arial"/>
          <w:b/>
          <w:smallCaps/>
          <w:sz w:val="28"/>
          <w:szCs w:val="28"/>
        </w:rPr>
        <w:t>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4109BF" w:rsidRDefault="007D6D55" w:rsidP="004109BF">
      <w:pPr>
        <w:spacing w:after="0" w:line="240" w:lineRule="auto"/>
        <w:rPr>
          <w:rFonts w:ascii="Arial" w:hAnsi="Arial" w:cs="Arial"/>
          <w:b/>
          <w:smallCaps/>
          <w:sz w:val="24"/>
          <w:szCs w:val="24"/>
        </w:rPr>
      </w:pPr>
      <w:hyperlink r:id="rId9" w:history="1">
        <w:r w:rsidR="004109BF">
          <w:rPr>
            <w:rStyle w:val="Hyperlink"/>
            <w:rFonts w:ascii="Arial" w:hAnsi="Arial" w:cs="Arial"/>
            <w:b/>
            <w:smallCaps/>
            <w:sz w:val="24"/>
            <w:szCs w:val="24"/>
          </w:rPr>
          <w:t>Common Core Is Premier Education Issue in GOP Presidential Debate</w:t>
        </w:r>
      </w:hyperlink>
      <w:r w:rsidR="004109BF">
        <w:rPr>
          <w:rFonts w:ascii="Arial" w:hAnsi="Arial" w:cs="Arial"/>
          <w:b/>
          <w:smallCaps/>
          <w:sz w:val="24"/>
          <w:szCs w:val="24"/>
        </w:rPr>
        <w:t xml:space="preserve"> Education Week</w:t>
      </w:r>
    </w:p>
    <w:p w:rsidR="004109BF" w:rsidRDefault="004109BF" w:rsidP="004109BF">
      <w:pPr>
        <w:spacing w:after="0" w:line="240" w:lineRule="auto"/>
        <w:rPr>
          <w:rFonts w:ascii="Arial" w:hAnsi="Arial" w:cs="Arial"/>
          <w:b/>
          <w:smallCaps/>
          <w:sz w:val="24"/>
          <w:szCs w:val="24"/>
        </w:rPr>
      </w:pPr>
      <w:r>
        <w:rPr>
          <w:rFonts w:ascii="Arial" w:hAnsi="Arial" w:cs="Arial"/>
        </w:rPr>
        <w:t xml:space="preserve">After just the briefest mention of education during the 5pm "undercard" debate, the subject finally exploded onto the scene about an hour into the </w:t>
      </w:r>
      <w:r w:rsidRPr="004109BF">
        <w:rPr>
          <w:rFonts w:ascii="Arial" w:hAnsi="Arial" w:cs="Arial"/>
        </w:rPr>
        <w:t xml:space="preserve">primetime show, featuring the 10 highest polling GOP presidential candidates. </w:t>
      </w:r>
      <w:r>
        <w:rPr>
          <w:rFonts w:ascii="Arial" w:hAnsi="Arial" w:cs="Arial"/>
        </w:rPr>
        <w:t xml:space="preserve">Fox News moderator Bret Baier asked former Florida governor </w:t>
      </w:r>
      <w:r w:rsidRPr="004109BF">
        <w:rPr>
          <w:rFonts w:ascii="Arial" w:hAnsi="Arial" w:cs="Arial"/>
        </w:rPr>
        <w:t>Jeb Bush</w:t>
      </w:r>
      <w:r>
        <w:rPr>
          <w:rFonts w:ascii="Arial" w:hAnsi="Arial" w:cs="Arial"/>
        </w:rPr>
        <w:t xml:space="preserve"> whether he agreed with Secretary of Education Arne Duncan that most of the criticism of common core is due to "a fringe group of critics."</w:t>
      </w:r>
    </w:p>
    <w:p w:rsidR="004109BF" w:rsidRDefault="004109BF" w:rsidP="004109BF">
      <w:pPr>
        <w:spacing w:line="240" w:lineRule="auto"/>
        <w:rPr>
          <w:rFonts w:ascii="Arial" w:hAnsi="Arial" w:cs="Arial"/>
          <w:b/>
          <w:smallCaps/>
          <w:sz w:val="24"/>
          <w:szCs w:val="24"/>
        </w:rPr>
      </w:pPr>
    </w:p>
    <w:p w:rsidR="0009625D" w:rsidRDefault="007D6D55" w:rsidP="0009625D">
      <w:pPr>
        <w:spacing w:after="0" w:line="240" w:lineRule="auto"/>
        <w:rPr>
          <w:rFonts w:ascii="Arial" w:hAnsi="Arial" w:cs="Arial"/>
          <w:b/>
          <w:smallCaps/>
          <w:sz w:val="24"/>
          <w:szCs w:val="24"/>
        </w:rPr>
      </w:pPr>
      <w:hyperlink r:id="rId10" w:history="1">
        <w:r w:rsidR="0009625D">
          <w:rPr>
            <w:rStyle w:val="Hyperlink"/>
            <w:rFonts w:ascii="Arial" w:hAnsi="Arial" w:cs="Arial"/>
            <w:b/>
            <w:smallCaps/>
            <w:sz w:val="24"/>
            <w:szCs w:val="24"/>
          </w:rPr>
          <w:t>Districts Facing Teacher Shortages Look for Lifelines</w:t>
        </w:r>
      </w:hyperlink>
      <w:r w:rsidR="0009625D">
        <w:rPr>
          <w:rFonts w:ascii="Arial" w:hAnsi="Arial" w:cs="Arial"/>
          <w:b/>
          <w:smallCaps/>
          <w:sz w:val="24"/>
          <w:szCs w:val="24"/>
        </w:rPr>
        <w:t xml:space="preserve"> Education Week</w:t>
      </w:r>
    </w:p>
    <w:p w:rsidR="0009625D" w:rsidRPr="0009625D" w:rsidRDefault="0009625D" w:rsidP="0009625D">
      <w:pPr>
        <w:spacing w:after="0" w:line="240" w:lineRule="auto"/>
        <w:rPr>
          <w:rFonts w:ascii="Arial" w:eastAsia="Times New Roman" w:hAnsi="Arial" w:cs="Arial"/>
          <w:lang w:val="en"/>
        </w:rPr>
      </w:pPr>
      <w:r w:rsidRPr="0009625D">
        <w:rPr>
          <w:rFonts w:ascii="Arial" w:eastAsia="Times New Roman" w:hAnsi="Arial" w:cs="Arial"/>
          <w:lang w:val="en"/>
        </w:rPr>
        <w:t>With a new school year approaching, districts around the country are issuing urgent pleas for teachers to come work for them. The words on many people's lips are "teacher shortage," and in some places, they have the ring of crisis to them. "There are 467 current job openings, and we're all trying to pull from the same applicant pool," said Beverly Mortimer, superintendent of the Concordia, Kan., school district. "Out in the rural areas it becomes harder and harder to pull those applicants."</w:t>
      </w:r>
    </w:p>
    <w:p w:rsidR="00025C70" w:rsidRDefault="00025C70" w:rsidP="004109BF">
      <w:pPr>
        <w:spacing w:line="240" w:lineRule="auto"/>
        <w:rPr>
          <w:rFonts w:ascii="Arial" w:hAnsi="Arial" w:cs="Arial"/>
          <w:b/>
          <w:smallCaps/>
          <w:sz w:val="24"/>
          <w:szCs w:val="24"/>
        </w:rPr>
      </w:pPr>
    </w:p>
    <w:p w:rsidR="00025C70" w:rsidRDefault="007D6D55" w:rsidP="00025C70">
      <w:pPr>
        <w:spacing w:after="0" w:line="240" w:lineRule="auto"/>
        <w:rPr>
          <w:rFonts w:ascii="Arial" w:hAnsi="Arial" w:cs="Arial"/>
          <w:b/>
          <w:smallCaps/>
          <w:sz w:val="24"/>
          <w:szCs w:val="24"/>
        </w:rPr>
      </w:pPr>
      <w:hyperlink r:id="rId11" w:history="1">
        <w:r w:rsidR="00025C70">
          <w:rPr>
            <w:rStyle w:val="Hyperlink"/>
            <w:rFonts w:ascii="Arial" w:hAnsi="Arial" w:cs="Arial"/>
            <w:b/>
            <w:smallCaps/>
            <w:sz w:val="24"/>
            <w:szCs w:val="24"/>
          </w:rPr>
          <w:t>Red Flags on the Road to ESEA Rewrite</w:t>
        </w:r>
      </w:hyperlink>
      <w:r w:rsidR="00025C70">
        <w:rPr>
          <w:rFonts w:ascii="Arial" w:hAnsi="Arial" w:cs="Arial"/>
          <w:b/>
          <w:smallCaps/>
          <w:sz w:val="24"/>
          <w:szCs w:val="24"/>
        </w:rPr>
        <w:t xml:space="preserve"> Education Week</w:t>
      </w:r>
    </w:p>
    <w:p w:rsidR="00025C70" w:rsidRPr="00025C70" w:rsidRDefault="00025C70" w:rsidP="00025C70">
      <w:pPr>
        <w:spacing w:after="0" w:line="240" w:lineRule="auto"/>
        <w:rPr>
          <w:rFonts w:ascii="Arial" w:hAnsi="Arial" w:cs="Arial"/>
          <w:lang w:val="en"/>
        </w:rPr>
      </w:pPr>
      <w:r w:rsidRPr="00025C70">
        <w:rPr>
          <w:rFonts w:ascii="Arial" w:hAnsi="Arial" w:cs="Arial"/>
          <w:lang w:val="en"/>
        </w:rPr>
        <w:t>"The pundits told us it would never happen—that Republicans and Democrats will never agree on a way to replace No Child Left Behind." So said Senate Majority Leader Mitch McConnell, R-Ky., just hours before the U.S. Senate did just that—passing its own version of an Elementary and Secondary Education Act rewrite with overwhelming bipartisan support July 16. But sending a final bill to President Barack Obama's desk—at least one that he's willing to sign—will be an entirely different challenge.</w:t>
      </w:r>
    </w:p>
    <w:p w:rsidR="00025C70" w:rsidRDefault="00025C70" w:rsidP="004109BF">
      <w:pPr>
        <w:spacing w:line="240" w:lineRule="auto"/>
        <w:rPr>
          <w:rFonts w:ascii="Arial" w:hAnsi="Arial" w:cs="Arial"/>
          <w:b/>
          <w:smallCaps/>
          <w:sz w:val="24"/>
          <w:szCs w:val="24"/>
        </w:rPr>
      </w:pPr>
    </w:p>
    <w:p w:rsidR="00025C70" w:rsidRDefault="00025C70" w:rsidP="004109BF">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7D6D55"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7D6D55" w:rsidP="00F8265E">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7D6D55"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7D6D55"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7D6D55"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7D6D55"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7D6D55"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7D6D55"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7D6D55"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7D6D55"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lastRenderedPageBreak/>
        <w:t>STATUS: Signed by Governor – Effective 10/14/15</w:t>
      </w:r>
    </w:p>
    <w:p w:rsidR="008638CE" w:rsidRPr="00624FB9" w:rsidRDefault="007D6D55" w:rsidP="008638C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7D6D55"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7D6D55"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7D6D55"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7D6D55"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7D6D55"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7D6D55"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7D6D55"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7D6D55"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7D6D55"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7D6D55"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7D6D55"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7D6D55"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7D6D55"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7D6D55"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7D6D55"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7D6D55"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7D6D55"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7D6D55"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7D6D55"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7D6D55"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lastRenderedPageBreak/>
        <w:t>STATUS: Referred to House Education Committee</w:t>
      </w:r>
    </w:p>
    <w:p w:rsidR="00F11AF4" w:rsidRPr="004A5D42" w:rsidRDefault="007D6D55"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7D6D55"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7D6D55"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7D6D55"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7D6D55"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7D6D55"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7D6D55"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7D6D55"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7D6D55"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7D6D55"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7D6D55"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7D6D55"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7D6D55"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7D6D55"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7D6D55"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7D6D55"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7D6D55"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7D6D55"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7D6D55"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7D6D55"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7D6D55"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7D6D55"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7D6D55"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7D6D55"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Pr="002E5BA6" w:rsidRDefault="007D6D55"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Pr="005D4D8F" w:rsidRDefault="00A62BA3" w:rsidP="0074184B">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7D6D55" w:rsidP="004347D5">
      <w:pPr>
        <w:spacing w:after="0" w:line="240" w:lineRule="auto"/>
        <w:rPr>
          <w:rFonts w:ascii="Arial" w:hAnsi="Arial" w:cs="Arial"/>
          <w:color w:val="000000"/>
        </w:rPr>
      </w:pPr>
      <w:hyperlink r:id="rId6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7D6D55" w:rsidP="004347D5">
      <w:pPr>
        <w:spacing w:after="0" w:line="240" w:lineRule="auto"/>
        <w:rPr>
          <w:rFonts w:ascii="Arial" w:hAnsi="Arial" w:cs="Arial"/>
        </w:rPr>
      </w:pPr>
      <w:hyperlink r:id="rId6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7D6D55" w:rsidP="004347D5">
      <w:pPr>
        <w:spacing w:after="0" w:line="240" w:lineRule="auto"/>
        <w:rPr>
          <w:rFonts w:ascii="Arial" w:hAnsi="Arial" w:cs="Arial"/>
          <w:color w:val="000000"/>
        </w:rPr>
      </w:pPr>
      <w:hyperlink r:id="rId7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7D6D55" w:rsidP="004347D5">
      <w:pPr>
        <w:spacing w:after="0" w:line="240" w:lineRule="auto"/>
        <w:rPr>
          <w:rFonts w:ascii="Arial" w:hAnsi="Arial" w:cs="Arial"/>
        </w:rPr>
      </w:pPr>
      <w:hyperlink r:id="rId7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7D6D55" w:rsidP="004347D5">
      <w:pPr>
        <w:spacing w:after="0" w:line="240" w:lineRule="auto"/>
        <w:rPr>
          <w:rFonts w:ascii="Arial" w:hAnsi="Arial" w:cs="Arial"/>
        </w:rPr>
      </w:pPr>
      <w:hyperlink r:id="rId7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D6D55" w:rsidP="004347D5">
      <w:pPr>
        <w:spacing w:after="0" w:line="240" w:lineRule="auto"/>
        <w:rPr>
          <w:rFonts w:ascii="Arial" w:hAnsi="Arial" w:cs="Arial"/>
        </w:rPr>
      </w:pPr>
      <w:hyperlink r:id="rId7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7D6D55" w:rsidP="004347D5">
      <w:pPr>
        <w:spacing w:after="0" w:line="240" w:lineRule="auto"/>
        <w:rPr>
          <w:rFonts w:ascii="Arial" w:hAnsi="Arial" w:cs="Arial"/>
        </w:rPr>
      </w:pPr>
      <w:hyperlink r:id="rId7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D6D55" w:rsidP="004347D5">
      <w:pPr>
        <w:spacing w:after="0" w:line="240" w:lineRule="auto"/>
        <w:rPr>
          <w:rFonts w:ascii="Arial" w:hAnsi="Arial" w:cs="Arial"/>
        </w:rPr>
      </w:pPr>
      <w:hyperlink r:id="rId7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7D6D55" w:rsidP="00E905BF">
      <w:pPr>
        <w:spacing w:after="0" w:line="240" w:lineRule="auto"/>
        <w:rPr>
          <w:rFonts w:ascii="Arial" w:hAnsi="Arial" w:cs="Arial"/>
          <w:color w:val="000000"/>
        </w:rPr>
      </w:pPr>
      <w:hyperlink r:id="rId7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7D6D55" w:rsidP="00E905BF">
      <w:pPr>
        <w:spacing w:after="0" w:line="240" w:lineRule="auto"/>
        <w:rPr>
          <w:rFonts w:ascii="Arial" w:hAnsi="Arial" w:cs="Arial"/>
          <w:color w:val="000000"/>
        </w:rPr>
      </w:pPr>
      <w:hyperlink r:id="rId7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7D6D55" w:rsidP="00E905BF">
      <w:pPr>
        <w:spacing w:after="0" w:line="240" w:lineRule="auto"/>
        <w:rPr>
          <w:rFonts w:ascii="Arial" w:hAnsi="Arial" w:cs="Arial"/>
          <w:color w:val="000000"/>
        </w:rPr>
      </w:pPr>
      <w:hyperlink r:id="rId7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7D6D55" w:rsidP="00454631">
      <w:pPr>
        <w:spacing w:after="0" w:line="240" w:lineRule="auto"/>
        <w:rPr>
          <w:rFonts w:ascii="Arial" w:hAnsi="Arial" w:cs="Arial"/>
          <w:color w:val="000000"/>
        </w:rPr>
      </w:pPr>
      <w:hyperlink r:id="rId7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7D6D55" w:rsidP="005659C4">
      <w:pPr>
        <w:spacing w:after="0" w:line="240" w:lineRule="auto"/>
        <w:rPr>
          <w:rFonts w:ascii="Arial" w:hAnsi="Arial" w:cs="Arial"/>
          <w:color w:val="000000"/>
        </w:rPr>
      </w:pPr>
      <w:hyperlink r:id="rId8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7D6D55" w:rsidP="005659C4">
      <w:pPr>
        <w:spacing w:after="0" w:line="240" w:lineRule="auto"/>
        <w:rPr>
          <w:rFonts w:ascii="Arial" w:hAnsi="Arial" w:cs="Arial"/>
          <w:color w:val="000000"/>
        </w:rPr>
      </w:pPr>
      <w:hyperlink r:id="rId8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7D6D55" w:rsidP="005659C4">
      <w:pPr>
        <w:spacing w:after="0" w:line="240" w:lineRule="auto"/>
        <w:rPr>
          <w:rFonts w:ascii="Arial" w:hAnsi="Arial" w:cs="Arial"/>
          <w:color w:val="000000"/>
        </w:rPr>
      </w:pPr>
      <w:hyperlink r:id="rId8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D6D55" w:rsidP="005659C4">
      <w:pPr>
        <w:spacing w:after="0" w:line="240" w:lineRule="auto"/>
        <w:rPr>
          <w:rFonts w:ascii="Arial" w:hAnsi="Arial" w:cs="Arial"/>
          <w:b/>
          <w:bCs/>
          <w:color w:val="000000"/>
        </w:rPr>
      </w:pPr>
      <w:hyperlink r:id="rId8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D6D55" w:rsidP="005659C4">
      <w:pPr>
        <w:spacing w:after="0" w:line="240" w:lineRule="auto"/>
        <w:rPr>
          <w:rFonts w:ascii="Arial" w:hAnsi="Arial" w:cs="Arial"/>
          <w:b/>
          <w:bCs/>
          <w:color w:val="000000"/>
        </w:rPr>
      </w:pPr>
      <w:hyperlink r:id="rId8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7D6D55" w:rsidP="005659C4">
      <w:pPr>
        <w:spacing w:after="0" w:line="240" w:lineRule="auto"/>
        <w:rPr>
          <w:rFonts w:ascii="Arial" w:hAnsi="Arial" w:cs="Arial"/>
          <w:color w:val="000000"/>
        </w:rPr>
      </w:pPr>
      <w:hyperlink r:id="rId8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D6D55" w:rsidP="005659C4">
      <w:pPr>
        <w:spacing w:after="0" w:line="240" w:lineRule="auto"/>
        <w:rPr>
          <w:rFonts w:ascii="Arial" w:hAnsi="Arial" w:cs="Arial"/>
          <w:color w:val="000000"/>
        </w:rPr>
      </w:pPr>
      <w:hyperlink r:id="rId8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D6D55" w:rsidP="005659C4">
      <w:pPr>
        <w:spacing w:after="0" w:line="240" w:lineRule="auto"/>
        <w:rPr>
          <w:rFonts w:ascii="Arial" w:hAnsi="Arial" w:cs="Arial"/>
          <w:color w:val="000000"/>
        </w:rPr>
      </w:pPr>
      <w:hyperlink r:id="rId8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7D6D55" w:rsidP="003A54BD">
      <w:pPr>
        <w:spacing w:after="0" w:line="240" w:lineRule="auto"/>
        <w:rPr>
          <w:rFonts w:ascii="Arial" w:hAnsi="Arial" w:cs="Arial"/>
          <w:color w:val="000000"/>
        </w:rPr>
      </w:pPr>
      <w:hyperlink r:id="rId8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7D6D55" w:rsidP="00653A73">
      <w:pPr>
        <w:spacing w:after="0" w:line="240" w:lineRule="auto"/>
        <w:rPr>
          <w:rFonts w:ascii="Arial" w:hAnsi="Arial" w:cs="Arial"/>
          <w:color w:val="000000"/>
        </w:rPr>
      </w:pPr>
      <w:hyperlink r:id="rId8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7D6D55" w:rsidP="00653A73">
      <w:pPr>
        <w:spacing w:after="0" w:line="240" w:lineRule="auto"/>
        <w:rPr>
          <w:rFonts w:ascii="Arial" w:hAnsi="Arial" w:cs="Arial"/>
          <w:color w:val="000000"/>
        </w:rPr>
      </w:pPr>
      <w:hyperlink r:id="rId9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7D6D55" w:rsidP="00855DFB">
      <w:pPr>
        <w:spacing w:after="0" w:line="240" w:lineRule="auto"/>
        <w:rPr>
          <w:rFonts w:ascii="Arial" w:hAnsi="Arial" w:cs="Arial"/>
          <w:b/>
          <w:bCs/>
          <w:color w:val="000000"/>
        </w:rPr>
      </w:pPr>
      <w:hyperlink r:id="rId9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7D6D55" w:rsidP="00855DFB">
      <w:pPr>
        <w:spacing w:after="0" w:line="240" w:lineRule="auto"/>
        <w:rPr>
          <w:rFonts w:ascii="Arial" w:hAnsi="Arial" w:cs="Arial"/>
          <w:color w:val="000000"/>
        </w:rPr>
      </w:pPr>
      <w:hyperlink r:id="rId9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7D6D55" w:rsidP="002A7A0C">
      <w:pPr>
        <w:spacing w:after="0" w:line="240" w:lineRule="auto"/>
        <w:rPr>
          <w:rFonts w:ascii="Arial" w:hAnsi="Arial" w:cs="Arial"/>
          <w:color w:val="000000"/>
        </w:rPr>
      </w:pPr>
      <w:hyperlink r:id="rId9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7D6D55" w:rsidP="001D22B1">
      <w:pPr>
        <w:spacing w:after="0" w:line="240" w:lineRule="auto"/>
        <w:rPr>
          <w:rFonts w:ascii="Arial" w:hAnsi="Arial" w:cs="Arial"/>
          <w:color w:val="000000"/>
        </w:rPr>
      </w:pPr>
      <w:hyperlink r:id="rId9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7D6D55" w:rsidP="001D22B1">
      <w:pPr>
        <w:spacing w:after="0" w:line="240" w:lineRule="auto"/>
        <w:rPr>
          <w:rFonts w:ascii="Arial" w:hAnsi="Arial" w:cs="Arial"/>
          <w:color w:val="000000"/>
        </w:rPr>
      </w:pPr>
      <w:hyperlink r:id="rId9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7D6D55" w:rsidP="006F09DF">
      <w:pPr>
        <w:spacing w:after="0" w:line="240" w:lineRule="auto"/>
        <w:rPr>
          <w:rFonts w:ascii="Arial" w:hAnsi="Arial" w:cs="Arial"/>
          <w:color w:val="000000"/>
        </w:rPr>
      </w:pPr>
      <w:hyperlink r:id="rId9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7D6D55" w:rsidP="00255045">
      <w:pPr>
        <w:spacing w:after="0" w:line="240" w:lineRule="auto"/>
        <w:rPr>
          <w:rFonts w:ascii="Arial" w:hAnsi="Arial" w:cs="Arial"/>
          <w:color w:val="000000"/>
        </w:rPr>
      </w:pPr>
      <w:hyperlink r:id="rId9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7D6D55" w:rsidP="00447883">
      <w:pPr>
        <w:spacing w:after="0" w:line="240" w:lineRule="auto"/>
        <w:rPr>
          <w:rFonts w:ascii="Arial" w:hAnsi="Arial" w:cs="Arial"/>
          <w:color w:val="000000"/>
        </w:rPr>
      </w:pPr>
      <w:hyperlink r:id="rId9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7D6D55" w:rsidP="00796014">
      <w:pPr>
        <w:spacing w:after="0" w:line="240" w:lineRule="auto"/>
        <w:rPr>
          <w:rFonts w:ascii="Arial" w:hAnsi="Arial" w:cs="Arial"/>
          <w:color w:val="000000"/>
        </w:rPr>
      </w:pPr>
      <w:hyperlink r:id="rId9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AF6C49" w:rsidRDefault="007D6D55" w:rsidP="00AF6C49">
      <w:pPr>
        <w:spacing w:after="0" w:line="240" w:lineRule="auto"/>
        <w:rPr>
          <w:rFonts w:ascii="Arial" w:eastAsia="Times New Roman" w:hAnsi="Arial" w:cs="Arial"/>
          <w:b/>
          <w:smallCaps/>
          <w:sz w:val="24"/>
          <w:szCs w:val="24"/>
        </w:rPr>
      </w:pPr>
      <w:hyperlink r:id="rId100" w:history="1">
        <w:r w:rsidR="00AF6C49">
          <w:rPr>
            <w:rStyle w:val="Hyperlink"/>
            <w:rFonts w:ascii="Arial" w:eastAsia="Times New Roman" w:hAnsi="Arial" w:cs="Arial"/>
            <w:b/>
            <w:smallCaps/>
            <w:sz w:val="24"/>
            <w:szCs w:val="24"/>
          </w:rPr>
          <w:t>State School Board Members Seek Probe over Charter Ratings; Gunlock Backs Ross</w:t>
        </w:r>
      </w:hyperlink>
      <w:r w:rsidR="00AF6C49">
        <w:rPr>
          <w:rFonts w:ascii="Arial" w:eastAsia="Times New Roman" w:hAnsi="Arial" w:cs="Arial"/>
          <w:b/>
          <w:smallCaps/>
          <w:sz w:val="24"/>
          <w:szCs w:val="24"/>
        </w:rPr>
        <w:t xml:space="preserve"> Hannah</w:t>
      </w:r>
    </w:p>
    <w:p w:rsidR="00AF6C49" w:rsidRPr="00AF6C49" w:rsidRDefault="00AF6C49" w:rsidP="00AF6C49">
      <w:pPr>
        <w:spacing w:after="0" w:line="240" w:lineRule="auto"/>
        <w:rPr>
          <w:rFonts w:ascii="Arial" w:eastAsia="Times New Roman" w:hAnsi="Arial" w:cs="Arial"/>
          <w:b/>
          <w:smallCaps/>
        </w:rPr>
      </w:pPr>
      <w:r w:rsidRPr="00AF6C49">
        <w:rPr>
          <w:rFonts w:ascii="Arial" w:hAnsi="Arial" w:cs="Arial"/>
          <w:color w:val="000000"/>
        </w:rPr>
        <w:t>Several members of the State Board of Education wrote a letter Monday to Superintendent Richard Ross suggesting his culpability in the recent controversy over charter school sponsor evaluations and calling for the board to hire an independent investigator. The board's president, Tom Gunlock, said Ross is already seeking outside counsel to help prevent future problems, and he expressed his full support for the superintendent.</w:t>
      </w:r>
    </w:p>
    <w:p w:rsidR="00AF6C49" w:rsidRDefault="00AF6C49" w:rsidP="00AF6C49">
      <w:pPr>
        <w:spacing w:after="0" w:line="240" w:lineRule="auto"/>
        <w:rPr>
          <w:rFonts w:ascii="Arial" w:eastAsia="Times New Roman" w:hAnsi="Arial" w:cs="Arial"/>
          <w:b/>
          <w:smallCaps/>
          <w:sz w:val="24"/>
          <w:szCs w:val="24"/>
        </w:rPr>
      </w:pPr>
    </w:p>
    <w:p w:rsidR="00E96CAF" w:rsidRDefault="007D6D55" w:rsidP="00AF6C49">
      <w:pPr>
        <w:spacing w:after="0" w:line="240" w:lineRule="auto"/>
        <w:rPr>
          <w:rFonts w:ascii="Arial" w:eastAsia="Times New Roman" w:hAnsi="Arial" w:cs="Arial"/>
          <w:b/>
          <w:smallCaps/>
          <w:sz w:val="24"/>
          <w:szCs w:val="24"/>
        </w:rPr>
      </w:pPr>
      <w:hyperlink r:id="rId101" w:history="1">
        <w:r w:rsidR="00E96CAF">
          <w:rPr>
            <w:rStyle w:val="Hyperlink"/>
            <w:rFonts w:ascii="Arial" w:eastAsia="Times New Roman" w:hAnsi="Arial" w:cs="Arial"/>
            <w:b/>
            <w:smallCaps/>
            <w:sz w:val="24"/>
            <w:szCs w:val="24"/>
          </w:rPr>
          <w:t>Seven Ohio school board members want investigation of ODE practices</w:t>
        </w:r>
      </w:hyperlink>
      <w:r w:rsidR="00E96CAF">
        <w:rPr>
          <w:rFonts w:ascii="Arial" w:eastAsia="Times New Roman" w:hAnsi="Arial" w:cs="Arial"/>
          <w:b/>
          <w:smallCaps/>
          <w:sz w:val="24"/>
          <w:szCs w:val="24"/>
        </w:rPr>
        <w:t xml:space="preserve"> Youngstown Vindicator</w:t>
      </w:r>
    </w:p>
    <w:p w:rsidR="00E96CAF" w:rsidRDefault="00E96CAF" w:rsidP="00AF6C49">
      <w:pPr>
        <w:spacing w:after="0" w:line="240" w:lineRule="auto"/>
        <w:rPr>
          <w:rFonts w:ascii="Arial" w:eastAsia="Times New Roman" w:hAnsi="Arial" w:cs="Arial"/>
          <w:b/>
          <w:smallCaps/>
          <w:sz w:val="24"/>
          <w:szCs w:val="24"/>
        </w:rPr>
      </w:pPr>
      <w:r>
        <w:rPr>
          <w:rFonts w:ascii="Arial" w:hAnsi="Arial" w:cs="Arial"/>
          <w:lang w:val="en"/>
        </w:rPr>
        <w:t xml:space="preserve">Several state school board members want an investigation of Ohio Department of Education practices, including the department’s and state superintendent’s role in developing the </w:t>
      </w:r>
      <w:r>
        <w:rPr>
          <w:rFonts w:ascii="Arial" w:hAnsi="Arial" w:cs="Arial"/>
          <w:lang w:val="en"/>
        </w:rPr>
        <w:lastRenderedPageBreak/>
        <w:t xml:space="preserve">Youngstown Plan.The Monday letter to Richard Ross, state superintendent of public instruction, bears the names of seven of the state school board’s 18 members (plus one seat that is vacant). </w:t>
      </w:r>
    </w:p>
    <w:p w:rsidR="00E96CAF" w:rsidRDefault="00E96CAF" w:rsidP="00AF6C49">
      <w:pPr>
        <w:spacing w:after="0" w:line="240" w:lineRule="auto"/>
        <w:rPr>
          <w:rFonts w:ascii="Arial" w:eastAsia="Times New Roman" w:hAnsi="Arial" w:cs="Arial"/>
          <w:b/>
          <w:smallCaps/>
          <w:sz w:val="24"/>
          <w:szCs w:val="24"/>
        </w:rPr>
      </w:pPr>
    </w:p>
    <w:p w:rsidR="00AF6C49" w:rsidRDefault="007D6D55" w:rsidP="00AF6C49">
      <w:pPr>
        <w:spacing w:after="0" w:line="240" w:lineRule="auto"/>
        <w:rPr>
          <w:rFonts w:ascii="Arial" w:eastAsia="Times New Roman" w:hAnsi="Arial" w:cs="Arial"/>
          <w:b/>
          <w:smallCaps/>
          <w:sz w:val="24"/>
          <w:szCs w:val="24"/>
        </w:rPr>
      </w:pPr>
      <w:hyperlink r:id="rId102" w:history="1">
        <w:r w:rsidR="00501630">
          <w:rPr>
            <w:rStyle w:val="Hyperlink"/>
            <w:rFonts w:ascii="Arial" w:eastAsia="Times New Roman" w:hAnsi="Arial" w:cs="Arial"/>
            <w:b/>
            <w:smallCaps/>
            <w:sz w:val="24"/>
            <w:szCs w:val="24"/>
          </w:rPr>
          <w:t>Ohio state school board wants investigation of Superintendent Richard Ross and education department</w:t>
        </w:r>
      </w:hyperlink>
      <w:r w:rsidR="00501630">
        <w:rPr>
          <w:rFonts w:ascii="Arial" w:eastAsia="Times New Roman" w:hAnsi="Arial" w:cs="Arial"/>
          <w:b/>
          <w:smallCaps/>
          <w:sz w:val="24"/>
          <w:szCs w:val="24"/>
        </w:rPr>
        <w:t xml:space="preserve"> Akron Beacon Journal</w:t>
      </w:r>
    </w:p>
    <w:p w:rsidR="00501630" w:rsidRPr="00501630" w:rsidRDefault="00501630" w:rsidP="00501630">
      <w:pPr>
        <w:spacing w:after="0" w:line="240" w:lineRule="auto"/>
        <w:rPr>
          <w:rFonts w:ascii="Arial" w:eastAsia="Times New Roman" w:hAnsi="Arial" w:cs="Arial"/>
        </w:rPr>
      </w:pPr>
      <w:r w:rsidRPr="00501630">
        <w:rPr>
          <w:rFonts w:ascii="Arial" w:eastAsia="Times New Roman" w:hAnsi="Arial" w:cs="Arial"/>
        </w:rPr>
        <w:t>The majority of elected state school board members have signed a letter asking the state superintendent to hire an outside investigator to see if he is complicit in hiding bad charter school grades.</w:t>
      </w:r>
      <w:r>
        <w:rPr>
          <w:rFonts w:ascii="Arial" w:eastAsia="Times New Roman" w:hAnsi="Arial" w:cs="Arial"/>
        </w:rPr>
        <w:t xml:space="preserve"> </w:t>
      </w:r>
      <w:r w:rsidRPr="00501630">
        <w:rPr>
          <w:rFonts w:ascii="Arial" w:eastAsia="Times New Roman" w:hAnsi="Arial" w:cs="Arial"/>
        </w:rPr>
        <w:t>David Hansen, husband of Gov. John Kasich’s presidential campaign manager and the former director of the Ohio Department of Education’s Office of Quality School Choice, resigned in July after allegations that he broke state law by omitting low scores recorded at online and dropout recovery charter schools when rating sponsors.</w:t>
      </w:r>
    </w:p>
    <w:p w:rsidR="00501630" w:rsidRDefault="00501630" w:rsidP="00AF6C49">
      <w:pPr>
        <w:spacing w:after="0" w:line="240" w:lineRule="auto"/>
        <w:rPr>
          <w:rFonts w:ascii="Arial" w:eastAsia="Times New Roman" w:hAnsi="Arial" w:cs="Arial"/>
          <w:b/>
          <w:smallCaps/>
          <w:sz w:val="24"/>
          <w:szCs w:val="24"/>
        </w:rPr>
      </w:pPr>
    </w:p>
    <w:p w:rsidR="00501630" w:rsidRDefault="007D6D55" w:rsidP="00AF6C49">
      <w:pPr>
        <w:spacing w:after="0" w:line="240" w:lineRule="auto"/>
        <w:rPr>
          <w:rFonts w:ascii="Arial" w:eastAsia="Times New Roman" w:hAnsi="Arial" w:cs="Arial"/>
          <w:b/>
          <w:smallCaps/>
          <w:sz w:val="24"/>
          <w:szCs w:val="24"/>
        </w:rPr>
      </w:pPr>
      <w:hyperlink r:id="rId103" w:history="1">
        <w:r w:rsidR="00BB73D3">
          <w:rPr>
            <w:rStyle w:val="Hyperlink"/>
            <w:rFonts w:ascii="Arial" w:eastAsia="Times New Roman" w:hAnsi="Arial" w:cs="Arial"/>
            <w:b/>
            <w:smallCaps/>
            <w:sz w:val="24"/>
            <w:szCs w:val="24"/>
          </w:rPr>
          <w:t xml:space="preserve">State school board members want investigation of education department </w:t>
        </w:r>
      </w:hyperlink>
      <w:r w:rsidR="00BB73D3">
        <w:rPr>
          <w:rFonts w:ascii="Arial" w:eastAsia="Times New Roman" w:hAnsi="Arial" w:cs="Arial"/>
          <w:b/>
          <w:smallCaps/>
          <w:sz w:val="24"/>
          <w:szCs w:val="24"/>
        </w:rPr>
        <w:t xml:space="preserve"> Columbus Dispatch</w:t>
      </w:r>
    </w:p>
    <w:p w:rsidR="00BB73D3" w:rsidRPr="00BB73D3" w:rsidRDefault="00BB73D3" w:rsidP="00BB73D3">
      <w:pPr>
        <w:spacing w:after="0" w:line="240" w:lineRule="auto"/>
        <w:rPr>
          <w:rFonts w:ascii="Arial" w:eastAsia="Times New Roman" w:hAnsi="Arial" w:cs="Arial"/>
          <w:lang w:val="en"/>
        </w:rPr>
      </w:pPr>
      <w:r w:rsidRPr="00BB73D3">
        <w:rPr>
          <w:rFonts w:ascii="Arial" w:eastAsia="Times New Roman" w:hAnsi="Arial" w:cs="Arial"/>
          <w:lang w:val="en"/>
        </w:rPr>
        <w:t>Calling state Superintendent Richard A. Ross “a prime suspect” in the faulty evaluations of sponsors of failing charter schools, several members of the State Board of Education asked on Monday for an independent investigation of the Department of Education. The request comes days after Ross told board members he would bring in three outside educators to advise the department and ensure future sponsor evaluations are conducted properly.</w:t>
      </w:r>
    </w:p>
    <w:p w:rsidR="00BB73D3" w:rsidRDefault="00BB73D3" w:rsidP="00AF6C49">
      <w:pPr>
        <w:spacing w:after="0" w:line="240" w:lineRule="auto"/>
        <w:rPr>
          <w:rFonts w:ascii="Arial" w:eastAsia="Times New Roman" w:hAnsi="Arial" w:cs="Arial"/>
          <w:b/>
          <w:smallCaps/>
          <w:sz w:val="24"/>
          <w:szCs w:val="24"/>
        </w:rPr>
      </w:pPr>
    </w:p>
    <w:p w:rsidR="00455D6E" w:rsidRDefault="007D6D55" w:rsidP="00455D6E">
      <w:pPr>
        <w:spacing w:after="0" w:line="240" w:lineRule="auto"/>
        <w:rPr>
          <w:rFonts w:ascii="Arial" w:eastAsia="Times New Roman" w:hAnsi="Arial" w:cs="Arial"/>
          <w:b/>
          <w:smallCaps/>
          <w:sz w:val="24"/>
          <w:szCs w:val="24"/>
        </w:rPr>
      </w:pPr>
      <w:hyperlink r:id="rId104" w:history="1">
        <w:r w:rsidR="00455D6E">
          <w:rPr>
            <w:rStyle w:val="Hyperlink"/>
            <w:rFonts w:ascii="Arial" w:eastAsia="Times New Roman" w:hAnsi="Arial" w:cs="Arial"/>
            <w:b/>
            <w:smallCaps/>
            <w:sz w:val="24"/>
            <w:szCs w:val="24"/>
          </w:rPr>
          <w:t>Ohio school board members seek review of superintendent</w:t>
        </w:r>
      </w:hyperlink>
      <w:r w:rsidR="00455D6E">
        <w:rPr>
          <w:rFonts w:ascii="Arial" w:eastAsia="Times New Roman" w:hAnsi="Arial" w:cs="Arial"/>
          <w:b/>
          <w:smallCaps/>
          <w:sz w:val="24"/>
          <w:szCs w:val="24"/>
        </w:rPr>
        <w:t xml:space="preserve"> Canton Repository</w:t>
      </w:r>
    </w:p>
    <w:p w:rsidR="00455D6E" w:rsidRPr="00455D6E" w:rsidRDefault="00455D6E" w:rsidP="00455D6E">
      <w:pPr>
        <w:spacing w:after="0" w:line="240" w:lineRule="auto"/>
        <w:rPr>
          <w:rFonts w:ascii="Arial" w:eastAsia="Times New Roman" w:hAnsi="Arial" w:cs="Arial"/>
          <w:b/>
          <w:smallCaps/>
          <w:sz w:val="24"/>
          <w:szCs w:val="24"/>
        </w:rPr>
      </w:pPr>
      <w:r w:rsidRPr="00455D6E">
        <w:rPr>
          <w:rFonts w:ascii="Arial" w:eastAsia="Times New Roman" w:hAnsi="Arial" w:cs="Arial"/>
          <w:color w:val="424242"/>
        </w:rPr>
        <w:t>Seven state school board members are calling for an independent investigation of the Ohio Department of Education and state superintendent amid concerns about the handling of charter school evaluations. The members who signed Monday’s letter also want a review of the superintendent and department’s role in a Youngstown schools plan.</w:t>
      </w:r>
    </w:p>
    <w:p w:rsidR="00455D6E" w:rsidRDefault="00455D6E" w:rsidP="00AF6C49">
      <w:pPr>
        <w:spacing w:after="0" w:line="240" w:lineRule="auto"/>
        <w:rPr>
          <w:rFonts w:ascii="Arial" w:eastAsia="Times New Roman" w:hAnsi="Arial" w:cs="Arial"/>
          <w:b/>
          <w:smallCaps/>
          <w:sz w:val="24"/>
          <w:szCs w:val="24"/>
        </w:rPr>
      </w:pPr>
    </w:p>
    <w:p w:rsidR="00702C65" w:rsidRDefault="007D6D55" w:rsidP="00AF6C49">
      <w:pPr>
        <w:spacing w:after="0" w:line="240" w:lineRule="auto"/>
        <w:rPr>
          <w:rFonts w:ascii="Arial" w:eastAsia="Times New Roman" w:hAnsi="Arial" w:cs="Arial"/>
          <w:b/>
          <w:smallCaps/>
          <w:sz w:val="24"/>
          <w:szCs w:val="24"/>
        </w:rPr>
      </w:pPr>
      <w:hyperlink r:id="rId105" w:history="1">
        <w:r w:rsidR="00702C65">
          <w:rPr>
            <w:rStyle w:val="Hyperlink"/>
            <w:rFonts w:ascii="Arial" w:eastAsia="Times New Roman" w:hAnsi="Arial" w:cs="Arial"/>
            <w:b/>
            <w:smallCaps/>
            <w:sz w:val="24"/>
            <w:szCs w:val="24"/>
          </w:rPr>
          <w:t>Charter Schools Targeted for Shutdown Drop Lawsuit against ODE</w:t>
        </w:r>
      </w:hyperlink>
      <w:r w:rsidR="00702C65">
        <w:rPr>
          <w:rFonts w:ascii="Arial" w:eastAsia="Times New Roman" w:hAnsi="Arial" w:cs="Arial"/>
          <w:b/>
          <w:smallCaps/>
          <w:sz w:val="24"/>
          <w:szCs w:val="24"/>
        </w:rPr>
        <w:t xml:space="preserve"> Hannah</w:t>
      </w:r>
    </w:p>
    <w:p w:rsidR="00702C65" w:rsidRPr="00FC336A" w:rsidRDefault="00702C65" w:rsidP="00702C65">
      <w:pPr>
        <w:spacing w:after="0" w:line="240" w:lineRule="auto"/>
        <w:rPr>
          <w:rFonts w:ascii="Arial" w:eastAsia="Times New Roman" w:hAnsi="Arial" w:cs="Arial"/>
          <w:color w:val="000000"/>
        </w:rPr>
      </w:pPr>
      <w:r w:rsidRPr="00702C65">
        <w:rPr>
          <w:rFonts w:ascii="Arial" w:eastAsia="Times New Roman" w:hAnsi="Arial" w:cs="Arial"/>
          <w:color w:val="000000"/>
        </w:rPr>
        <w:t>Two Cleveland charter schools will not be able to reopen this year after dropping their lawsuit this week against the Ohio Department of Education over the agency's plans to shut them down.</w:t>
      </w:r>
      <w:r w:rsidRPr="00FC336A">
        <w:rPr>
          <w:rFonts w:ascii="Arial" w:eastAsia="Times New Roman" w:hAnsi="Arial" w:cs="Arial"/>
          <w:color w:val="000000"/>
        </w:rPr>
        <w:t xml:space="preserve"> </w:t>
      </w:r>
      <w:r w:rsidRPr="00702C65">
        <w:rPr>
          <w:rFonts w:ascii="Arial" w:eastAsia="Times New Roman" w:hAnsi="Arial" w:cs="Arial"/>
          <w:color w:val="000000"/>
        </w:rPr>
        <w:t xml:space="preserve">ODE's Office of School Sponsorship assumed oversight of four schools after the state revoked the authorizing powers of their sponsor, Portage County Educational Service Center. The department sent notices of intent to suspend in early June to all four -- Imagine on Superior Academy in Canton, Villaview Community School in Cleveland, Imagine Cleveland Academy and Cleveland Community School. ODE said they'd failed to meet student performance requirements among other concerns. </w:t>
      </w:r>
      <w:r w:rsidRPr="00FC336A">
        <w:rPr>
          <w:rFonts w:ascii="Arial" w:eastAsia="Times New Roman" w:hAnsi="Arial" w:cs="Arial"/>
          <w:color w:val="000000"/>
        </w:rPr>
        <w:t xml:space="preserve"> Villaview and Cleveland Community filed suit in Cuyahoga County Common Pleas Court about a month later to block ODE's efforts, arguing they represented an educational opportunity for children who weren't succeeding in Cleveland Municipal Schools.</w:t>
      </w:r>
    </w:p>
    <w:p w:rsidR="00702C65" w:rsidRDefault="00702C65" w:rsidP="00AF6C49">
      <w:pPr>
        <w:spacing w:after="0" w:line="240" w:lineRule="auto"/>
        <w:rPr>
          <w:rFonts w:ascii="Arial" w:eastAsia="Times New Roman" w:hAnsi="Arial" w:cs="Arial"/>
          <w:b/>
          <w:smallCaps/>
          <w:sz w:val="24"/>
          <w:szCs w:val="24"/>
        </w:rPr>
      </w:pPr>
    </w:p>
    <w:p w:rsidR="00144551" w:rsidRDefault="00144551"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B705D0" w:rsidRDefault="007D6D55" w:rsidP="00D17FFA">
      <w:pPr>
        <w:spacing w:after="0" w:line="240" w:lineRule="auto"/>
        <w:rPr>
          <w:rFonts w:ascii="Arial" w:hAnsi="Arial" w:cs="Arial"/>
          <w:b/>
          <w:smallCaps/>
          <w:sz w:val="24"/>
          <w:szCs w:val="24"/>
        </w:rPr>
      </w:pPr>
      <w:hyperlink r:id="rId106" w:history="1">
        <w:r w:rsidR="009D012A">
          <w:rPr>
            <w:rStyle w:val="Hyperlink"/>
            <w:rFonts w:ascii="Arial" w:hAnsi="Arial" w:cs="Arial"/>
            <w:b/>
            <w:smallCaps/>
            <w:sz w:val="24"/>
            <w:szCs w:val="24"/>
          </w:rPr>
          <w:t>Making Work-Study Work</w:t>
        </w:r>
      </w:hyperlink>
      <w:r w:rsidR="009D012A">
        <w:rPr>
          <w:rFonts w:ascii="Arial" w:hAnsi="Arial" w:cs="Arial"/>
          <w:b/>
          <w:smallCaps/>
          <w:sz w:val="24"/>
          <w:szCs w:val="24"/>
        </w:rPr>
        <w:t xml:space="preserve"> Inside Higher Ed</w:t>
      </w:r>
    </w:p>
    <w:p w:rsidR="009D012A" w:rsidRPr="009D012A" w:rsidRDefault="009D012A" w:rsidP="00D17FFA">
      <w:pPr>
        <w:spacing w:after="0" w:line="240" w:lineRule="auto"/>
        <w:rPr>
          <w:rFonts w:ascii="Arial" w:hAnsi="Arial" w:cs="Arial"/>
          <w:b/>
          <w:smallCaps/>
        </w:rPr>
      </w:pPr>
      <w:r w:rsidRPr="009D012A">
        <w:rPr>
          <w:rFonts w:ascii="Arial" w:hAnsi="Arial" w:cs="Arial"/>
        </w:rPr>
        <w:t>Students who participate in federal work-study are more likely to graduate and get a job after college. But those who get the biggest academic benefits from the program -- low-income students at public colleges who would have worked anyhow -- are the least likely to receive the federal grants.</w:t>
      </w:r>
    </w:p>
    <w:p w:rsidR="009D012A" w:rsidRDefault="009D012A" w:rsidP="00D17FFA">
      <w:pPr>
        <w:spacing w:after="0" w:line="240" w:lineRule="auto"/>
        <w:rPr>
          <w:rFonts w:ascii="Arial" w:hAnsi="Arial" w:cs="Arial"/>
          <w:b/>
          <w:smallCaps/>
          <w:sz w:val="24"/>
          <w:szCs w:val="24"/>
        </w:rPr>
      </w:pPr>
    </w:p>
    <w:p w:rsidR="00840E81" w:rsidRDefault="007D6D55" w:rsidP="00D17FFA">
      <w:pPr>
        <w:spacing w:after="0" w:line="240" w:lineRule="auto"/>
        <w:rPr>
          <w:rFonts w:ascii="Arial" w:hAnsi="Arial" w:cs="Arial"/>
          <w:b/>
          <w:smallCaps/>
          <w:sz w:val="24"/>
          <w:szCs w:val="24"/>
        </w:rPr>
      </w:pPr>
      <w:hyperlink r:id="rId107" w:history="1">
        <w:r w:rsidR="00AA7F6D">
          <w:rPr>
            <w:rStyle w:val="Hyperlink"/>
            <w:rFonts w:ascii="Arial" w:hAnsi="Arial" w:cs="Arial"/>
            <w:b/>
            <w:smallCaps/>
            <w:sz w:val="24"/>
            <w:szCs w:val="24"/>
          </w:rPr>
          <w:t>Colleges use data to help identify at-risk students</w:t>
        </w:r>
      </w:hyperlink>
      <w:r w:rsidR="00AA7F6D">
        <w:rPr>
          <w:rFonts w:ascii="Arial" w:hAnsi="Arial" w:cs="Arial"/>
          <w:b/>
          <w:smallCaps/>
          <w:sz w:val="24"/>
          <w:szCs w:val="24"/>
        </w:rPr>
        <w:t xml:space="preserve"> Dayton Daily News</w:t>
      </w:r>
    </w:p>
    <w:p w:rsidR="00AA7F6D" w:rsidRPr="00AA7F6D" w:rsidRDefault="00AA7F6D" w:rsidP="00AA7F6D">
      <w:pPr>
        <w:spacing w:after="0" w:line="240" w:lineRule="auto"/>
        <w:rPr>
          <w:rFonts w:ascii="Arial" w:eastAsia="Times New Roman" w:hAnsi="Arial" w:cs="Arial"/>
          <w:color w:val="333333"/>
          <w:lang w:val="en"/>
        </w:rPr>
      </w:pPr>
      <w:r w:rsidRPr="00AA7F6D">
        <w:rPr>
          <w:rFonts w:ascii="Arial" w:eastAsia="Times New Roman" w:hAnsi="Arial" w:cs="Arial"/>
          <w:color w:val="333333"/>
          <w:lang w:val="en"/>
        </w:rPr>
        <w:lastRenderedPageBreak/>
        <w:t>Students drop out of college for a lot of reasons, from broken-down vehicles and money struggles to a bad case of homesickness. To improve retention rates, some local schools are hoping to harness the power of big data. That’s what Sinclair Community College and Wright State University hope to achieve with dashboards that will alert professors when students start showing signs of being “at-risk.”</w:t>
      </w:r>
    </w:p>
    <w:p w:rsidR="00AA7F6D" w:rsidRDefault="00AA7F6D" w:rsidP="00D17FFA">
      <w:pPr>
        <w:spacing w:after="0" w:line="240" w:lineRule="auto"/>
        <w:rPr>
          <w:rFonts w:ascii="Arial" w:hAnsi="Arial" w:cs="Arial"/>
          <w:b/>
          <w:smallCaps/>
          <w:sz w:val="24"/>
          <w:szCs w:val="24"/>
        </w:rPr>
      </w:pPr>
    </w:p>
    <w:p w:rsidR="00AA7F6D" w:rsidRDefault="00AA7F6D"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274C0" w:rsidRDefault="004274C0">
      <w:pPr>
        <w:spacing w:after="0" w:line="240" w:lineRule="auto"/>
        <w:rPr>
          <w:rFonts w:ascii="Arial" w:hAnsi="Arial" w:cs="Arial"/>
          <w:b/>
          <w:i/>
          <w:smallCaps/>
          <w:sz w:val="24"/>
          <w:szCs w:val="24"/>
        </w:rPr>
      </w:pPr>
    </w:p>
    <w:p w:rsidR="00AC3597" w:rsidRPr="00AC3597" w:rsidRDefault="007D6D55" w:rsidP="009B065E">
      <w:pPr>
        <w:spacing w:line="240" w:lineRule="auto"/>
        <w:rPr>
          <w:rFonts w:ascii="Arial" w:hAnsi="Arial" w:cs="Arial"/>
          <w:b/>
          <w:smallCaps/>
          <w:sz w:val="24"/>
          <w:szCs w:val="24"/>
        </w:rPr>
      </w:pPr>
      <w:hyperlink r:id="rId108" w:history="1">
        <w:r w:rsidR="00AC3597">
          <w:rPr>
            <w:rStyle w:val="Hyperlink"/>
            <w:rFonts w:ascii="Arial" w:hAnsi="Arial" w:cs="Arial"/>
            <w:b/>
            <w:smallCaps/>
            <w:sz w:val="24"/>
            <w:szCs w:val="24"/>
          </w:rPr>
          <w:t>Brecksville-Broadview Heights Schools to save $45,000 annually on electric bill</w:t>
        </w:r>
      </w:hyperlink>
      <w:r w:rsidR="00AC3597">
        <w:rPr>
          <w:rFonts w:ascii="Arial" w:hAnsi="Arial" w:cs="Arial"/>
          <w:b/>
          <w:smallCaps/>
          <w:sz w:val="24"/>
          <w:szCs w:val="24"/>
        </w:rPr>
        <w:t xml:space="preserve"> Northeast Ohio Media Group</w:t>
      </w:r>
    </w:p>
    <w:p w:rsidR="006224E8" w:rsidRPr="006224E8" w:rsidRDefault="007D6D55" w:rsidP="009B065E">
      <w:pPr>
        <w:spacing w:line="240" w:lineRule="auto"/>
        <w:rPr>
          <w:rFonts w:ascii="Arial" w:hAnsi="Arial" w:cs="Arial"/>
          <w:b/>
          <w:smallCaps/>
          <w:sz w:val="24"/>
          <w:szCs w:val="24"/>
        </w:rPr>
      </w:pPr>
      <w:hyperlink r:id="rId109" w:history="1">
        <w:r w:rsidR="006224E8">
          <w:rPr>
            <w:rStyle w:val="Hyperlink"/>
            <w:rFonts w:ascii="Arial" w:hAnsi="Arial" w:cs="Arial"/>
            <w:b/>
            <w:smallCaps/>
            <w:sz w:val="24"/>
            <w:szCs w:val="24"/>
          </w:rPr>
          <w:t>Brooklyn City Schools superintendent gives update on new campus</w:t>
        </w:r>
      </w:hyperlink>
      <w:r w:rsidR="006224E8">
        <w:rPr>
          <w:rFonts w:ascii="Arial" w:hAnsi="Arial" w:cs="Arial"/>
          <w:b/>
          <w:smallCaps/>
          <w:sz w:val="24"/>
          <w:szCs w:val="24"/>
        </w:rPr>
        <w:t xml:space="preserve"> Sun News</w:t>
      </w:r>
    </w:p>
    <w:p w:rsidR="005C075F" w:rsidRPr="005C075F" w:rsidRDefault="007D6D55" w:rsidP="009B065E">
      <w:pPr>
        <w:spacing w:line="240" w:lineRule="auto"/>
        <w:rPr>
          <w:rFonts w:ascii="Arial" w:hAnsi="Arial" w:cs="Arial"/>
          <w:b/>
          <w:smallCaps/>
          <w:sz w:val="24"/>
          <w:szCs w:val="24"/>
        </w:rPr>
      </w:pPr>
      <w:hyperlink r:id="rId110" w:history="1">
        <w:r w:rsidR="005C075F">
          <w:rPr>
            <w:rStyle w:val="Hyperlink"/>
            <w:rFonts w:ascii="Arial" w:hAnsi="Arial" w:cs="Arial"/>
            <w:b/>
            <w:smallCaps/>
            <w:sz w:val="24"/>
            <w:szCs w:val="24"/>
          </w:rPr>
          <w:t>Chagrin Falls architecture board want to tour Intermediate School before recommending plan</w:t>
        </w:r>
      </w:hyperlink>
      <w:r w:rsidR="005C075F">
        <w:rPr>
          <w:rFonts w:ascii="Arial" w:hAnsi="Arial" w:cs="Arial"/>
          <w:b/>
          <w:smallCaps/>
          <w:sz w:val="24"/>
          <w:szCs w:val="24"/>
        </w:rPr>
        <w:t xml:space="preserve"> Northeast Ohio Media Group</w:t>
      </w:r>
    </w:p>
    <w:p w:rsidR="009640C2" w:rsidRDefault="007D6D55" w:rsidP="009B065E">
      <w:pPr>
        <w:spacing w:line="240" w:lineRule="auto"/>
        <w:rPr>
          <w:rFonts w:ascii="Arial" w:hAnsi="Arial" w:cs="Arial"/>
          <w:b/>
          <w:smallCaps/>
          <w:sz w:val="24"/>
          <w:szCs w:val="24"/>
        </w:rPr>
      </w:pPr>
      <w:hyperlink r:id="rId111" w:history="1">
        <w:r w:rsidR="009640C2">
          <w:rPr>
            <w:rStyle w:val="Hyperlink"/>
            <w:rFonts w:ascii="Arial" w:hAnsi="Arial" w:cs="Arial"/>
            <w:b/>
            <w:smallCaps/>
            <w:sz w:val="24"/>
            <w:szCs w:val="24"/>
          </w:rPr>
          <w:t xml:space="preserve">Cleveland Heights-University Heights school board may approve $10.7 million agreement for high school renovation (live coverage) </w:t>
        </w:r>
      </w:hyperlink>
      <w:r w:rsidR="009640C2">
        <w:rPr>
          <w:rFonts w:ascii="Arial" w:hAnsi="Arial" w:cs="Arial"/>
          <w:b/>
          <w:smallCaps/>
          <w:sz w:val="24"/>
          <w:szCs w:val="24"/>
        </w:rPr>
        <w:t xml:space="preserve"> Northeast Ohio Media Group</w:t>
      </w:r>
    </w:p>
    <w:p w:rsidR="009640C2" w:rsidRPr="009640C2" w:rsidRDefault="007D6D55" w:rsidP="009B065E">
      <w:pPr>
        <w:spacing w:line="240" w:lineRule="auto"/>
        <w:rPr>
          <w:rFonts w:ascii="Arial" w:hAnsi="Arial" w:cs="Arial"/>
          <w:b/>
          <w:smallCaps/>
          <w:sz w:val="24"/>
          <w:szCs w:val="24"/>
        </w:rPr>
      </w:pPr>
      <w:hyperlink r:id="rId112" w:history="1">
        <w:r w:rsidR="009640C2">
          <w:rPr>
            <w:rStyle w:val="Hyperlink"/>
            <w:rFonts w:ascii="Arial" w:hAnsi="Arial" w:cs="Arial"/>
            <w:b/>
            <w:smallCaps/>
            <w:sz w:val="24"/>
            <w:szCs w:val="24"/>
          </w:rPr>
          <w:t>Cleveland Heights-University Heights school board caps site, steel, concrete work at high school at $10.7 million (see agreement)</w:t>
        </w:r>
      </w:hyperlink>
      <w:r w:rsidR="009640C2">
        <w:rPr>
          <w:rFonts w:ascii="Arial" w:hAnsi="Arial" w:cs="Arial"/>
          <w:b/>
          <w:smallCaps/>
          <w:sz w:val="24"/>
          <w:szCs w:val="24"/>
        </w:rPr>
        <w:t xml:space="preserve"> Northeast Ohio Media Group</w:t>
      </w:r>
    </w:p>
    <w:p w:rsidR="00AE35F4" w:rsidRPr="00AE35F4" w:rsidRDefault="007D6D55" w:rsidP="009B065E">
      <w:pPr>
        <w:spacing w:line="240" w:lineRule="auto"/>
        <w:rPr>
          <w:rFonts w:ascii="Arial" w:hAnsi="Arial" w:cs="Arial"/>
          <w:b/>
          <w:smallCaps/>
          <w:sz w:val="24"/>
          <w:szCs w:val="24"/>
        </w:rPr>
      </w:pPr>
      <w:hyperlink r:id="rId113" w:history="1">
        <w:r w:rsidR="00AE35F4">
          <w:rPr>
            <w:rStyle w:val="Hyperlink"/>
            <w:rFonts w:ascii="Arial" w:hAnsi="Arial" w:cs="Arial"/>
            <w:b/>
            <w:smallCaps/>
            <w:sz w:val="24"/>
            <w:szCs w:val="24"/>
          </w:rPr>
          <w:t>North Olmsted High School starts mandatory student drug tests</w:t>
        </w:r>
      </w:hyperlink>
      <w:r w:rsidR="00AE35F4">
        <w:rPr>
          <w:rFonts w:ascii="Arial" w:hAnsi="Arial" w:cs="Arial"/>
          <w:b/>
          <w:smallCaps/>
          <w:sz w:val="24"/>
          <w:szCs w:val="24"/>
        </w:rPr>
        <w:t xml:space="preserve"> Northeast Ohio Media Group</w:t>
      </w:r>
    </w:p>
    <w:p w:rsidR="007B4969" w:rsidRPr="007B4969" w:rsidRDefault="007D6D55" w:rsidP="009B065E">
      <w:pPr>
        <w:spacing w:line="240" w:lineRule="auto"/>
        <w:rPr>
          <w:rFonts w:ascii="Arial" w:hAnsi="Arial" w:cs="Arial"/>
          <w:b/>
          <w:smallCaps/>
          <w:sz w:val="24"/>
          <w:szCs w:val="24"/>
        </w:rPr>
      </w:pPr>
      <w:hyperlink r:id="rId114" w:history="1">
        <w:r w:rsidR="007B4969">
          <w:rPr>
            <w:rStyle w:val="Hyperlink"/>
            <w:rFonts w:ascii="Arial" w:hAnsi="Arial" w:cs="Arial"/>
            <w:b/>
            <w:smallCaps/>
            <w:sz w:val="24"/>
            <w:szCs w:val="24"/>
          </w:rPr>
          <w:t xml:space="preserve">Strongsville Schools to consider new tax, open enrollment </w:t>
        </w:r>
      </w:hyperlink>
      <w:r w:rsidR="007B4969">
        <w:rPr>
          <w:rFonts w:ascii="Arial" w:hAnsi="Arial" w:cs="Arial"/>
          <w:b/>
          <w:smallCaps/>
          <w:sz w:val="24"/>
          <w:szCs w:val="24"/>
        </w:rPr>
        <w:t xml:space="preserve"> Northeast Ohio Media Group</w:t>
      </w: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8345A" w:rsidRDefault="00B8345A" w:rsidP="00872CC4">
      <w:pPr>
        <w:spacing w:after="0" w:line="240" w:lineRule="auto"/>
        <w:rPr>
          <w:rFonts w:ascii="Arial" w:hAnsi="Arial" w:cs="Arial"/>
          <w:b/>
          <w:i/>
          <w:smallCaps/>
          <w:sz w:val="24"/>
          <w:szCs w:val="24"/>
        </w:rPr>
      </w:pPr>
    </w:p>
    <w:p w:rsidR="00B8345A" w:rsidRPr="00B8345A" w:rsidRDefault="007D6D55" w:rsidP="00872CC4">
      <w:pPr>
        <w:spacing w:after="0" w:line="240" w:lineRule="auto"/>
        <w:rPr>
          <w:rFonts w:ascii="Arial" w:hAnsi="Arial" w:cs="Arial"/>
          <w:b/>
          <w:smallCaps/>
          <w:sz w:val="24"/>
          <w:szCs w:val="24"/>
        </w:rPr>
      </w:pPr>
      <w:hyperlink r:id="rId115" w:history="1">
        <w:r w:rsidR="00B8345A">
          <w:rPr>
            <w:rStyle w:val="Hyperlink"/>
            <w:rFonts w:ascii="Arial" w:hAnsi="Arial" w:cs="Arial"/>
            <w:b/>
            <w:smallCaps/>
            <w:sz w:val="24"/>
            <w:szCs w:val="24"/>
          </w:rPr>
          <w:t>Elyria Schools prioritizes treasurer qualifications</w:t>
        </w:r>
      </w:hyperlink>
      <w:r w:rsidR="00B8345A">
        <w:rPr>
          <w:rFonts w:ascii="Arial" w:hAnsi="Arial" w:cs="Arial"/>
          <w:b/>
          <w:smallCaps/>
          <w:sz w:val="24"/>
          <w:szCs w:val="24"/>
        </w:rPr>
        <w:t xml:space="preserve"> The Morning Journal</w:t>
      </w:r>
    </w:p>
    <w:p w:rsidR="00A228D8" w:rsidRDefault="00A228D8"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B4969" w:rsidRDefault="007B4969" w:rsidP="00872CC4">
      <w:pPr>
        <w:spacing w:after="0" w:line="240" w:lineRule="auto"/>
        <w:rPr>
          <w:rFonts w:ascii="Arial" w:hAnsi="Arial" w:cs="Arial"/>
          <w:b/>
          <w:i/>
          <w:smallCaps/>
          <w:sz w:val="24"/>
          <w:szCs w:val="24"/>
        </w:rPr>
      </w:pPr>
    </w:p>
    <w:p w:rsidR="007B4969" w:rsidRPr="007B4969" w:rsidRDefault="007D6D55" w:rsidP="00872CC4">
      <w:pPr>
        <w:spacing w:after="0" w:line="240" w:lineRule="auto"/>
        <w:rPr>
          <w:rFonts w:ascii="Arial" w:hAnsi="Arial" w:cs="Arial"/>
          <w:b/>
          <w:smallCaps/>
          <w:sz w:val="24"/>
          <w:szCs w:val="24"/>
        </w:rPr>
      </w:pPr>
      <w:hyperlink r:id="rId116" w:history="1">
        <w:r w:rsidR="007B4969">
          <w:rPr>
            <w:rStyle w:val="Hyperlink"/>
            <w:rFonts w:ascii="Arial" w:hAnsi="Arial" w:cs="Arial"/>
            <w:b/>
            <w:smallCaps/>
            <w:sz w:val="24"/>
            <w:szCs w:val="24"/>
          </w:rPr>
          <w:t>Revere board places renewal levy on November ballot</w:t>
        </w:r>
      </w:hyperlink>
      <w:r w:rsidR="007B4969">
        <w:rPr>
          <w:rFonts w:ascii="Arial" w:hAnsi="Arial" w:cs="Arial"/>
          <w:b/>
          <w:smallCaps/>
          <w:sz w:val="24"/>
          <w:szCs w:val="24"/>
        </w:rPr>
        <w:t xml:space="preserve"> Akron Beacon Journal</w:t>
      </w:r>
    </w:p>
    <w:p w:rsidR="00AF256D" w:rsidRDefault="00AF256D" w:rsidP="00872CC4">
      <w:pPr>
        <w:spacing w:after="0" w:line="240" w:lineRule="auto"/>
        <w:rPr>
          <w:rFonts w:ascii="Arial" w:hAnsi="Arial" w:cs="Arial"/>
          <w:b/>
          <w:i/>
          <w:smallCaps/>
          <w:sz w:val="24"/>
          <w:szCs w:val="24"/>
        </w:rPr>
      </w:pPr>
    </w:p>
    <w:p w:rsidR="005171A0" w:rsidRDefault="007D6D55" w:rsidP="00872CC4">
      <w:pPr>
        <w:spacing w:after="0" w:line="240" w:lineRule="auto"/>
        <w:rPr>
          <w:rFonts w:ascii="Arial" w:hAnsi="Arial" w:cs="Arial"/>
          <w:b/>
          <w:smallCaps/>
          <w:sz w:val="24"/>
          <w:szCs w:val="24"/>
        </w:rPr>
      </w:pPr>
      <w:hyperlink r:id="rId117" w:history="1">
        <w:r w:rsidR="0063199F">
          <w:rPr>
            <w:rStyle w:val="Hyperlink"/>
            <w:rFonts w:ascii="Arial" w:hAnsi="Arial" w:cs="Arial"/>
            <w:b/>
            <w:smallCaps/>
            <w:sz w:val="24"/>
            <w:szCs w:val="24"/>
          </w:rPr>
          <w:t>Stow-Munroe Falls City Schools planning more than $4 million in building improvements in coming school year</w:t>
        </w:r>
      </w:hyperlink>
      <w:r w:rsidR="0063199F">
        <w:rPr>
          <w:rFonts w:ascii="Arial" w:hAnsi="Arial" w:cs="Arial"/>
          <w:b/>
          <w:smallCaps/>
          <w:sz w:val="24"/>
          <w:szCs w:val="24"/>
        </w:rPr>
        <w:t xml:space="preserve"> Stow Sentry</w:t>
      </w:r>
    </w:p>
    <w:p w:rsidR="0063199F" w:rsidRPr="0063199F" w:rsidRDefault="0063199F" w:rsidP="00872CC4">
      <w:pPr>
        <w:spacing w:after="0" w:line="240" w:lineRule="auto"/>
        <w:rPr>
          <w:rFonts w:ascii="Arial" w:hAnsi="Arial" w:cs="Arial"/>
          <w:b/>
          <w:smallCaps/>
          <w:sz w:val="24"/>
          <w:szCs w:val="24"/>
        </w:rPr>
      </w:pPr>
    </w:p>
    <w:p w:rsidR="0014016C" w:rsidRDefault="0014016C" w:rsidP="00872CC4">
      <w:pPr>
        <w:spacing w:after="0" w:line="240" w:lineRule="auto"/>
        <w:rPr>
          <w:rFonts w:ascii="Arial" w:hAnsi="Arial" w:cs="Arial"/>
          <w:b/>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19" r:link="rId12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22" r:link="rId12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24"/>
      <w:footerReference w:type="default" r:id="rId12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75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645A"/>
    <w:rsid w:val="007D68F1"/>
    <w:rsid w:val="007D6D55"/>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www.stowsentry.com/news%20local/2015/08/09/stow-munroe-falls-city-schools-planning-more-than-4-million-in-building-improvements-in"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SB-3" TargetMode="External"/><Relationship Id="rId84" Type="http://schemas.openxmlformats.org/officeDocument/2006/relationships/hyperlink" Target="https://www.legislature.ohio.gov/legislation/legislation-summary?id=GA131-SB-85" TargetMode="External"/><Relationship Id="rId89" Type="http://schemas.openxmlformats.org/officeDocument/2006/relationships/hyperlink" Target="https://www.legislature.ohio.gov/legislation/legislation-documents?id=GA131-SB-121" TargetMode="External"/><Relationship Id="rId112" Type="http://schemas.openxmlformats.org/officeDocument/2006/relationships/hyperlink" Target="http://www.cleveland.com/cleveland-heights/index.ssf/2015/08/cleveland_heights-university_h_87.html" TargetMode="Externa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www.mydaytondailynews.com/news/news/colleges-use-data-to-help-identity-at-risk-student/nnCJc/" TargetMode="External"/><Relationship Id="rId11" Type="http://schemas.openxmlformats.org/officeDocument/2006/relationships/hyperlink" Target="http://www.edweek.org/ew/articles/2015/08/05/red-flags-on-the-road-to-esea-rewrite.html?cmp=ENL-EU-NEWS1"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SB-22" TargetMode="External"/><Relationship Id="rId79" Type="http://schemas.openxmlformats.org/officeDocument/2006/relationships/hyperlink" Target="https://www.legislature.ohio.gov/legislation/legislation-summary?id=GA131-SB-59" TargetMode="External"/><Relationship Id="rId102" Type="http://schemas.openxmlformats.org/officeDocument/2006/relationships/hyperlink" Target="http://www.ohio.com/news/break-news/ohio-state-school-board-wants-investigation-of-superintendent-richard-ross-and-education-department-1.613061" TargetMode="External"/><Relationship Id="rId123" Type="http://schemas.openxmlformats.org/officeDocument/2006/relationships/image" Target="cid:image002.png@01CFAD6B.3C837DB0"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documents?id=GA131-SB-122" TargetMode="External"/><Relationship Id="rId95" Type="http://schemas.openxmlformats.org/officeDocument/2006/relationships/hyperlink" Target="https://www.legislature.ohio.gov/legislation/legislation-summary?id=GA131-SB-148"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56" Type="http://schemas.openxmlformats.org/officeDocument/2006/relationships/hyperlink" Target="https://www.legislature.ohio.gov/legislation/legislation-documents?id=GA131-HB-166"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SB-4" TargetMode="External"/><Relationship Id="rId77" Type="http://schemas.openxmlformats.org/officeDocument/2006/relationships/hyperlink" Target="https://www.legislature.ohio.gov/legislation/legislation-summary?id=GA131-SB-39" TargetMode="External"/><Relationship Id="rId100" Type="http://schemas.openxmlformats.org/officeDocument/2006/relationships/hyperlink" Target="http://www.hannah.com/DesktopDefaultPublic.aspx?type=hns&amp;id=200466" TargetMode="External"/><Relationship Id="rId105" Type="http://schemas.openxmlformats.org/officeDocument/2006/relationships/hyperlink" Target="http://www.hannah.com/DesktopDefaultPublic.aspx?type=hns&amp;id=200497" TargetMode="External"/><Relationship Id="rId113" Type="http://schemas.openxmlformats.org/officeDocument/2006/relationships/hyperlink" Target="http://www.cleveland.com/north-olmsted/index.ssf/2015/08/north_olmsted_high_school_this.html" TargetMode="External"/><Relationship Id="rId118" Type="http://schemas.openxmlformats.org/officeDocument/2006/relationships/hyperlink" Target="http://www.facebook.com/pages/Cuyahoga-County-ESC/273970902729138"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SB-19" TargetMode="External"/><Relationship Id="rId80" Type="http://schemas.openxmlformats.org/officeDocument/2006/relationships/hyperlink" Target="https://www.legislature.ohio.gov/legislation/legislation-summary?id=GA131-SB-71" TargetMode="External"/><Relationship Id="rId85" Type="http://schemas.openxmlformats.org/officeDocument/2006/relationships/hyperlink" Target="https://www.legislature.ohio.gov/legislation/legislation-summary?id=GA131-SB-92" TargetMode="External"/><Relationship Id="rId93" Type="http://schemas.openxmlformats.org/officeDocument/2006/relationships/hyperlink" Target="https://www.legislature.ohio.gov/legislation/legislation-summary?id=GA131-SB-136" TargetMode="External"/><Relationship Id="rId98" Type="http://schemas.openxmlformats.org/officeDocument/2006/relationships/hyperlink" Target="https://www.legislature.ohio.gov/legislation/legislation-summary?id=GA131-SB-168" TargetMode="External"/><Relationship Id="rId121" Type="http://schemas.openxmlformats.org/officeDocument/2006/relationships/hyperlink" Target="https://twitter.com/cuyahogaESC"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HB-287" TargetMode="External"/><Relationship Id="rId103" Type="http://schemas.openxmlformats.org/officeDocument/2006/relationships/hyperlink" Target="http://www.dispatch.com/content/stories/local/2015/08/03/ohio-department-of-education-letter-investigation.html" TargetMode="External"/><Relationship Id="rId108" Type="http://schemas.openxmlformats.org/officeDocument/2006/relationships/hyperlink" Target="http://www.cleveland.com/broadview-heights/index.ssf/2015/07/brecksville-broadview_heights_236.html" TargetMode="External"/><Relationship Id="rId116" Type="http://schemas.openxmlformats.org/officeDocument/2006/relationships/hyperlink" Target="http://www.akron.com/akron-ohio-education-news.asp?aID=27262" TargetMode="External"/><Relationship Id="rId124" Type="http://schemas.openxmlformats.org/officeDocument/2006/relationships/footer" Target="footer1.xm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HB-212" TargetMode="External"/><Relationship Id="rId70" Type="http://schemas.openxmlformats.org/officeDocument/2006/relationships/hyperlink" Target="https://www.legislature.ohio.gov/legislation/legislation-summary?id=GA131-SB-6" TargetMode="External"/><Relationship Id="rId75" Type="http://schemas.openxmlformats.org/officeDocument/2006/relationships/hyperlink" Target="https://www.legislature.ohio.gov/legislation/legislation-summary?id=GA131-SB-24" TargetMode="External"/><Relationship Id="rId83" Type="http://schemas.openxmlformats.org/officeDocument/2006/relationships/hyperlink" Target="https://www.legislature.ohio.gov/legislation/legislation-summary?id=GA131-SB-82" TargetMode="External"/><Relationship Id="rId88" Type="http://schemas.openxmlformats.org/officeDocument/2006/relationships/hyperlink" Target="https://www.legislature.ohio.gov/legislation/legislation-summary?id=GA131-SB-101" TargetMode="External"/><Relationship Id="rId91" Type="http://schemas.openxmlformats.org/officeDocument/2006/relationships/hyperlink" Target="https://www.legislature.ohio.gov/legislation/legislation-documents?id=GA131-SB-125" TargetMode="External"/><Relationship Id="rId96" Type="http://schemas.openxmlformats.org/officeDocument/2006/relationships/hyperlink" Target="https://www.legislature.ohio.gov/legislation/legislation-summary?id=GA131-SB-158" TargetMode="External"/><Relationship Id="rId111" Type="http://schemas.openxmlformats.org/officeDocument/2006/relationships/hyperlink" Target="http://www.cleveland.com/cleveland-heights/index.ssf/2015/08/cleveland_heights-university_h_8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s://www.insidehighered.com/news/2015/07/31/federal-work-study-pays-best-students-public-colleges-increases-debt-loads" TargetMode="External"/><Relationship Id="rId114" Type="http://schemas.openxmlformats.org/officeDocument/2006/relationships/hyperlink" Target="http://www.cleveland.com/strongsville/index.ssf/2015/07/strongsville_schools_to_consid.html" TargetMode="External"/><Relationship Id="rId119" Type="http://schemas.openxmlformats.org/officeDocument/2006/relationships/image" Target="media/image2.png"/><Relationship Id="rId127" Type="http://schemas.openxmlformats.org/officeDocument/2006/relationships/theme" Target="theme/theme1.xml"/><Relationship Id="rId10" Type="http://schemas.openxmlformats.org/officeDocument/2006/relationships/hyperlink" Target="http://www.edweek.org/ew/articles/2015/08/05/districts-facing-teacher-shortages-look-for-lifelines.html?cmp=ENL-EU-NEWS1"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SB-20" TargetMode="External"/><Relationship Id="rId78" Type="http://schemas.openxmlformats.org/officeDocument/2006/relationships/hyperlink" Target="https://www.legislature.ohio.gov/legislation/legislation-summary?id=GA131-SB-43" TargetMode="External"/><Relationship Id="rId81" Type="http://schemas.openxmlformats.org/officeDocument/2006/relationships/hyperlink" Target="https://www.legislature.ohio.gov/legislation/legislation-summary?id=GA131-SB-73" TargetMode="External"/><Relationship Id="rId86" Type="http://schemas.openxmlformats.org/officeDocument/2006/relationships/hyperlink" Target="https://www.legislature.ohio.gov/legislation/legislation-summary?id=GA131-SB-93" TargetMode="External"/><Relationship Id="rId94" Type="http://schemas.openxmlformats.org/officeDocument/2006/relationships/hyperlink" Target="https://www.legislature.ohio.gov/legislation/legislation-summary?id=GA131-SB-144" TargetMode="External"/><Relationship Id="rId99" Type="http://schemas.openxmlformats.org/officeDocument/2006/relationships/hyperlink" Target="https://www.legislature.ohio.gov/legislation/legislation-summary?id=GA131-SB-173" TargetMode="External"/><Relationship Id="rId101" Type="http://schemas.openxmlformats.org/officeDocument/2006/relationships/hyperlink" Target="http://www.vindy.com/news/2015/aug/03/seven-ohio-school-board-members-want-investigation/?nw" TargetMode="External"/><Relationship Id="rId12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blogs.edweek.org/edweek/campaign-k-12/2015/08/common_core_the_premier_educat.html?cmp=ENL-EU-NEWS1"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www.cleveland.com/brooklyn/index.ssf/2015/08/post_91.html"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SB-34" TargetMode="External"/><Relationship Id="rId97" Type="http://schemas.openxmlformats.org/officeDocument/2006/relationships/hyperlink" Target="https://www.legislature.ohio.gov/legislation/legislation-documents?id=GA131-SB-163" TargetMode="External"/><Relationship Id="rId104" Type="http://schemas.openxmlformats.org/officeDocument/2006/relationships/hyperlink" Target="http://www.cantonrep.com/article/20150804/NEWS/150809822/10971/NEWS" TargetMode="External"/><Relationship Id="rId120" Type="http://schemas.openxmlformats.org/officeDocument/2006/relationships/image" Target="cid:image001.png@01CFAD6B.3C837DB0"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legislature.ohio.gov/legislation/legislation-summary?id=GA131-SB-12" TargetMode="External"/><Relationship Id="rId92" Type="http://schemas.openxmlformats.org/officeDocument/2006/relationships/hyperlink" Target="https://www.legislature.ohio.gov/legislation/legislation-documents?id=GA131-SB-126"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SB-94" TargetMode="External"/><Relationship Id="rId110" Type="http://schemas.openxmlformats.org/officeDocument/2006/relationships/hyperlink" Target="http://www.cleveland.com/chagrin-falls/index.ssf/2015/08/architerctural_review_board_wa.html" TargetMode="External"/><Relationship Id="rId115" Type="http://schemas.openxmlformats.org/officeDocument/2006/relationships/hyperlink" Target="http://www.morningjournal.com/general-news/20150805/elyria-schools-prioritizes-treasurer-qualifications"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DAF60-DD8A-4E7E-AE26-BFEFCFA9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4751</Words>
  <Characters>38730</Characters>
  <Application>Microsoft Office Word</Application>
  <DocSecurity>4</DocSecurity>
  <Lines>322</Lines>
  <Paragraphs>86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43395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2015-08-17T19:02:00Z</dcterms:created>
  <dcterms:modified xsi:type="dcterms:W3CDTF">2015-08-17T19:02:00Z</dcterms:modified>
</cp:coreProperties>
</file>